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E3" w:rsidRDefault="00C72327" w:rsidP="00C72327">
      <w:pPr>
        <w:keepNext/>
        <w:keepLines/>
        <w:jc w:val="right"/>
      </w:pPr>
      <w:r>
        <w:t xml:space="preserve">Приложение № </w:t>
      </w:r>
      <w:r w:rsidR="00585BE3">
        <w:t>3</w:t>
      </w:r>
    </w:p>
    <w:p w:rsidR="00C72327" w:rsidRDefault="00C72327" w:rsidP="00C72327">
      <w:pPr>
        <w:keepNext/>
        <w:keepLines/>
        <w:jc w:val="right"/>
      </w:pPr>
      <w:r>
        <w:t>к Учетной политике</w:t>
      </w:r>
      <w:r>
        <w:br/>
        <w:t>для целей бухгалтерского учета</w:t>
      </w:r>
    </w:p>
    <w:p w:rsidR="00C72327" w:rsidRDefault="00C72327" w:rsidP="00C72327">
      <w:pPr>
        <w:keepNext/>
        <w:keepLines/>
        <w:spacing w:after="300" w:line="240" w:lineRule="auto"/>
        <w:ind w:firstLine="0"/>
        <w:contextualSpacing/>
        <w:jc w:val="center"/>
        <w:outlineLvl w:val="0"/>
        <w:rPr>
          <w:b/>
          <w:spacing w:val="5"/>
          <w:kern w:val="28"/>
          <w:sz w:val="28"/>
          <w:szCs w:val="52"/>
        </w:rPr>
      </w:pPr>
      <w:bookmarkStart w:id="0" w:name="_docStart_8"/>
      <w:bookmarkStart w:id="1" w:name="_title_7"/>
      <w:bookmarkStart w:id="2" w:name="_ref_578623"/>
      <w:bookmarkEnd w:id="0"/>
      <w:r>
        <w:rPr>
          <w:b/>
          <w:spacing w:val="5"/>
          <w:kern w:val="28"/>
          <w:sz w:val="28"/>
          <w:szCs w:val="52"/>
        </w:rPr>
        <w:t>Порядок организации и осуществления внутреннего контроля</w:t>
      </w:r>
      <w:bookmarkEnd w:id="1"/>
      <w:bookmarkEnd w:id="2"/>
    </w:p>
    <w:p w:rsidR="00C72327" w:rsidRDefault="00C72327" w:rsidP="00C72327">
      <w:pPr>
        <w:numPr>
          <w:ilvl w:val="0"/>
          <w:numId w:val="2"/>
        </w:numPr>
        <w:ind w:firstLine="482"/>
        <w:outlineLvl w:val="0"/>
      </w:pPr>
      <w:bookmarkStart w:id="3" w:name="_ref_1495149"/>
      <w:r>
        <w:rPr>
          <w:b/>
        </w:rPr>
        <w:t>Общие положения</w:t>
      </w:r>
      <w:bookmarkEnd w:id="3"/>
    </w:p>
    <w:p w:rsidR="00C72327" w:rsidRDefault="00C72327" w:rsidP="00C72327">
      <w:pPr>
        <w:numPr>
          <w:ilvl w:val="1"/>
          <w:numId w:val="1"/>
        </w:numPr>
        <w:ind w:firstLine="482"/>
        <w:outlineLvl w:val="1"/>
        <w:rPr>
          <w:bCs/>
          <w:szCs w:val="26"/>
        </w:rPr>
      </w:pPr>
      <w:bookmarkStart w:id="4" w:name="_ref_1504054"/>
      <w:r>
        <w:rPr>
          <w:bCs/>
          <w:szCs w:val="26"/>
        </w:rPr>
        <w:t>Внутренний контроль направлен:</w:t>
      </w:r>
      <w:bookmarkEnd w:id="4"/>
    </w:p>
    <w:p w:rsidR="00C72327" w:rsidRDefault="00C72327" w:rsidP="00C72327">
      <w:r>
        <w:t>- на установление соответствия проводимых финансово-хозяйственных операций требованиям нормативных правовых актов и учетной политики;</w:t>
      </w:r>
    </w:p>
    <w:p w:rsidR="00C72327" w:rsidRDefault="00C72327" w:rsidP="00C72327">
      <w:r>
        <w:t>- повышение уровня ведения учета, составления отчетности;</w:t>
      </w:r>
    </w:p>
    <w:p w:rsidR="00C72327" w:rsidRDefault="00C72327" w:rsidP="00C72327">
      <w:r>
        <w:t>- исключение ошибок и нарушений норм законодательства РФ в части ведения учета и составления отчетности;</w:t>
      </w:r>
    </w:p>
    <w:p w:rsidR="00C72327" w:rsidRDefault="00C72327" w:rsidP="00C72327">
      <w:r>
        <w:t>- повышение результативности использования финансовых средств и имущества.</w:t>
      </w:r>
    </w:p>
    <w:p w:rsidR="00C72327" w:rsidRDefault="00C72327" w:rsidP="00C72327">
      <w:pPr>
        <w:numPr>
          <w:ilvl w:val="1"/>
          <w:numId w:val="1"/>
        </w:numPr>
        <w:ind w:firstLine="482"/>
        <w:outlineLvl w:val="1"/>
        <w:rPr>
          <w:bCs/>
          <w:szCs w:val="26"/>
        </w:rPr>
      </w:pPr>
      <w:bookmarkStart w:id="5" w:name="_ref_1504055"/>
      <w:r>
        <w:rPr>
          <w:bCs/>
          <w:szCs w:val="26"/>
        </w:rPr>
        <w:t>Целями внутреннего контроля являются:</w:t>
      </w:r>
      <w:bookmarkEnd w:id="5"/>
    </w:p>
    <w:p w:rsidR="00C72327" w:rsidRDefault="00C72327" w:rsidP="00C72327">
      <w:r>
        <w:t>- подтверждение достоверности данных учета и отчетности;</w:t>
      </w:r>
    </w:p>
    <w:p w:rsidR="00C72327" w:rsidRDefault="00C72327" w:rsidP="00C72327">
      <w:r>
        <w:t>- обеспечение соблюдения законодательства РФ, нормативных правовых актов и иных актов, регулирующих финансово-хозяйственную деятельность.</w:t>
      </w:r>
    </w:p>
    <w:p w:rsidR="00C72327" w:rsidRDefault="00C72327" w:rsidP="00C72327">
      <w:pPr>
        <w:numPr>
          <w:ilvl w:val="1"/>
          <w:numId w:val="1"/>
        </w:numPr>
        <w:ind w:firstLine="482"/>
        <w:outlineLvl w:val="1"/>
        <w:rPr>
          <w:bCs/>
          <w:szCs w:val="26"/>
        </w:rPr>
      </w:pPr>
      <w:bookmarkStart w:id="6" w:name="_ref_1504056"/>
      <w:r>
        <w:rPr>
          <w:bCs/>
          <w:szCs w:val="26"/>
        </w:rPr>
        <w:t>Основными задачами внутреннего контроля являются:</w:t>
      </w:r>
      <w:bookmarkEnd w:id="6"/>
    </w:p>
    <w:p w:rsidR="00C72327" w:rsidRDefault="00C72327" w:rsidP="00C72327">
      <w:r>
        <w:t>- оперативное выявление, устранение и пресечение нарушений норм законодательства РФ и иных нормативных правовых актов, регулирующих ведение учета, составление отчетности;</w:t>
      </w:r>
    </w:p>
    <w:p w:rsidR="00C72327" w:rsidRDefault="00C72327" w:rsidP="00C72327">
      <w:r>
        <w:t>- оперативное выявление и пресечение действий должностных лиц, негативно влияющих на эффективность использования финансовых средств и имущества;</w:t>
      </w:r>
    </w:p>
    <w:p w:rsidR="00C72327" w:rsidRDefault="00C72327" w:rsidP="00C72327">
      <w:r>
        <w:t>-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контроля.</w:t>
      </w:r>
    </w:p>
    <w:p w:rsidR="00C72327" w:rsidRDefault="00C72327" w:rsidP="00C72327">
      <w:pPr>
        <w:numPr>
          <w:ilvl w:val="1"/>
          <w:numId w:val="1"/>
        </w:numPr>
        <w:ind w:firstLine="482"/>
        <w:outlineLvl w:val="1"/>
        <w:rPr>
          <w:bCs/>
          <w:szCs w:val="26"/>
        </w:rPr>
      </w:pPr>
      <w:bookmarkStart w:id="7" w:name="_ref_1504057"/>
      <w:r>
        <w:rPr>
          <w:bCs/>
          <w:szCs w:val="26"/>
        </w:rPr>
        <w:t>Объектами внутреннего контроля являются:</w:t>
      </w:r>
      <w:bookmarkEnd w:id="7"/>
    </w:p>
    <w:p w:rsidR="00C72327" w:rsidRDefault="00C72327" w:rsidP="00C72327">
      <w:r>
        <w:t>- плановые (прогнозные) документы;</w:t>
      </w:r>
    </w:p>
    <w:p w:rsidR="00C72327" w:rsidRDefault="00C72327" w:rsidP="00C72327">
      <w:r>
        <w:t>- договоры (контракты) на приобретение товаров (работ, услуг);</w:t>
      </w:r>
    </w:p>
    <w:p w:rsidR="00C72327" w:rsidRDefault="00C72327" w:rsidP="00C72327">
      <w:r>
        <w:t>- распорядительные акты руководителя (приказы, распоряжения);</w:t>
      </w:r>
    </w:p>
    <w:p w:rsidR="00C72327" w:rsidRDefault="00C72327" w:rsidP="00C72327">
      <w:r>
        <w:t>- первичные учетные документы и регистры учета;</w:t>
      </w:r>
    </w:p>
    <w:p w:rsidR="00C72327" w:rsidRDefault="00C72327" w:rsidP="00C72327">
      <w:r>
        <w:t>- хозяйственные операции, отраженные в учете;</w:t>
      </w:r>
    </w:p>
    <w:p w:rsidR="00C72327" w:rsidRDefault="00C72327" w:rsidP="00C72327">
      <w:r>
        <w:t>- отчетность;</w:t>
      </w:r>
    </w:p>
    <w:p w:rsidR="00C72327" w:rsidRDefault="00C72327" w:rsidP="00C72327">
      <w:r>
        <w:t>- иные объекты по распоряжению руководителя.</w:t>
      </w:r>
    </w:p>
    <w:p w:rsidR="00C72327" w:rsidRDefault="00C72327" w:rsidP="00C72327">
      <w:pPr>
        <w:numPr>
          <w:ilvl w:val="0"/>
          <w:numId w:val="1"/>
        </w:numPr>
        <w:ind w:firstLine="482"/>
        <w:outlineLvl w:val="0"/>
      </w:pPr>
      <w:bookmarkStart w:id="8" w:name="_ref_1513082"/>
      <w:r>
        <w:rPr>
          <w:b/>
        </w:rPr>
        <w:t>Организация внутреннего контроля</w:t>
      </w:r>
      <w:bookmarkEnd w:id="8"/>
    </w:p>
    <w:p w:rsidR="00C72327" w:rsidRDefault="00C72327" w:rsidP="00C72327">
      <w:pPr>
        <w:numPr>
          <w:ilvl w:val="1"/>
          <w:numId w:val="1"/>
        </w:numPr>
        <w:ind w:firstLine="482"/>
        <w:outlineLvl w:val="1"/>
        <w:rPr>
          <w:bCs/>
          <w:szCs w:val="26"/>
        </w:rPr>
      </w:pPr>
      <w:bookmarkStart w:id="9" w:name="_ref_1521987"/>
      <w:r>
        <w:rPr>
          <w:bCs/>
          <w:szCs w:val="26"/>
        </w:rPr>
        <w:t>Внутренний контроль осуществляется непрерывно руководителями (заместителями руководителей) структурных подразделений, иными должностными лицами, организующими, выполняющими, обеспечивающими соблюдение внутренних процедур по ведению учета, составлению отчетности.</w:t>
      </w:r>
      <w:bookmarkEnd w:id="9"/>
    </w:p>
    <w:p w:rsidR="00C72327" w:rsidRDefault="00C72327" w:rsidP="00C72327">
      <w:pPr>
        <w:numPr>
          <w:ilvl w:val="1"/>
          <w:numId w:val="1"/>
        </w:numPr>
        <w:ind w:firstLine="482"/>
        <w:outlineLvl w:val="1"/>
        <w:rPr>
          <w:bCs/>
          <w:szCs w:val="26"/>
        </w:rPr>
      </w:pPr>
      <w:bookmarkStart w:id="10" w:name="_ref_1521988"/>
      <w:r>
        <w:rPr>
          <w:bCs/>
          <w:szCs w:val="26"/>
        </w:rPr>
        <w:t>Внутренний контроль осуществляется в следующих видах:</w:t>
      </w:r>
      <w:bookmarkEnd w:id="10"/>
    </w:p>
    <w:p w:rsidR="00C72327" w:rsidRDefault="00C72327" w:rsidP="00C72327">
      <w:r>
        <w:lastRenderedPageBreak/>
        <w:t xml:space="preserve">- </w:t>
      </w:r>
      <w:r>
        <w:rPr>
          <w:b/>
        </w:rPr>
        <w:t>предварительный контроль</w:t>
      </w:r>
      <w:r>
        <w:t xml:space="preserve"> - комплекс процедур и мероприятий, направленных на предотвращение возможных ошибочных и (или) незаконных действий до совершения финансово-хозяйственной операции (ряда финансово-хозяйственных операций);</w:t>
      </w:r>
    </w:p>
    <w:p w:rsidR="00C72327" w:rsidRDefault="00C72327" w:rsidP="00C72327">
      <w:r>
        <w:t xml:space="preserve">- </w:t>
      </w:r>
      <w:r>
        <w:rPr>
          <w:b/>
        </w:rPr>
        <w:t>текущий контроль</w:t>
      </w:r>
      <w:r>
        <w:t xml:space="preserve"> - комплекс процедур и мероприятий, направленных на предотвращение ошибочных и (или) незаконных действий в процессе совершения финансово-хозяйственной операции (ряда финансово-хозяйственных операций);</w:t>
      </w:r>
    </w:p>
    <w:p w:rsidR="00C72327" w:rsidRDefault="00C72327" w:rsidP="00C72327">
      <w:r>
        <w:t xml:space="preserve">- </w:t>
      </w:r>
      <w:r>
        <w:rPr>
          <w:b/>
        </w:rPr>
        <w:t>последующий контроль</w:t>
      </w:r>
      <w:r>
        <w:t xml:space="preserve"> - комплекс процедур и мероприятий, направленных на выявление ошибочных и (или) незаконных действий и недостатков после совершения финансово-хозяйственной операции (ряда финансово-хозяйственных операций) и предотвращение, ликвидацию последствий таких действий.</w:t>
      </w:r>
    </w:p>
    <w:p w:rsidR="00C72327" w:rsidRDefault="00C72327" w:rsidP="00C72327">
      <w:pPr>
        <w:numPr>
          <w:ilvl w:val="1"/>
          <w:numId w:val="1"/>
        </w:numPr>
        <w:ind w:firstLine="482"/>
        <w:outlineLvl w:val="1"/>
        <w:rPr>
          <w:bCs/>
          <w:szCs w:val="26"/>
        </w:rPr>
      </w:pPr>
      <w:bookmarkStart w:id="11" w:name="_ref_1530877"/>
      <w:r>
        <w:rPr>
          <w:bCs/>
          <w:szCs w:val="26"/>
        </w:rPr>
        <w:t>Предварительный контроль осуществляют должностные лица (руководители структурных подразделений, их заместители, иные сотрудники) в соответствии с должностными (функциональными) обязанностями в процессе финансово-хозяйственной деятельности.</w:t>
      </w:r>
      <w:bookmarkEnd w:id="11"/>
    </w:p>
    <w:p w:rsidR="00C72327" w:rsidRDefault="00C72327" w:rsidP="00C72327">
      <w:r>
        <w:t>К мероприятиям предварительного контроля относятся:</w:t>
      </w:r>
    </w:p>
    <w:p w:rsidR="00C72327" w:rsidRDefault="00C72327" w:rsidP="00C72327">
      <w:r>
        <w:t>- проверка документов до совершения хозяйственных операций в соответствии с правилами и графиком документооборота;</w:t>
      </w:r>
    </w:p>
    <w:p w:rsidR="00C72327" w:rsidRDefault="00C72327" w:rsidP="00C72327">
      <w:r>
        <w:t xml:space="preserve">- </w:t>
      </w:r>
      <w:proofErr w:type="gramStart"/>
      <w:r>
        <w:t>контроль за</w:t>
      </w:r>
      <w:proofErr w:type="gramEnd"/>
      <w:r>
        <w:t xml:space="preserve"> принятием обязательств;</w:t>
      </w:r>
    </w:p>
    <w:p w:rsidR="00C72327" w:rsidRDefault="00C72327" w:rsidP="00C72327">
      <w:r>
        <w:t>- проверка законности и экономической целесообразности проектов заключаемых контрактов (договоров);</w:t>
      </w:r>
    </w:p>
    <w:p w:rsidR="00C72327" w:rsidRDefault="00C72327" w:rsidP="00C72327">
      <w:r>
        <w:t>- проверка проектов распорядительных актов руководителя (приказов, распоряжений);</w:t>
      </w:r>
    </w:p>
    <w:p w:rsidR="00C72327" w:rsidRDefault="00C72327" w:rsidP="00C72327">
      <w:r>
        <w:t>- проверка бюджетной, финансовой, статистической, налоговой и другой отчетности до утверждения или подписания.</w:t>
      </w:r>
    </w:p>
    <w:p w:rsidR="00C72327" w:rsidRDefault="00C72327" w:rsidP="00C72327">
      <w:pPr>
        <w:numPr>
          <w:ilvl w:val="1"/>
          <w:numId w:val="1"/>
        </w:numPr>
        <w:ind w:firstLine="482"/>
        <w:outlineLvl w:val="1"/>
        <w:rPr>
          <w:bCs/>
          <w:szCs w:val="26"/>
        </w:rPr>
      </w:pPr>
      <w:bookmarkStart w:id="12" w:name="_ref_1539742"/>
      <w:r>
        <w:rPr>
          <w:bCs/>
          <w:szCs w:val="26"/>
        </w:rPr>
        <w:t>Текущий контроль на постоянной основе осуществляется специалистами, осуществляющими ведение учета и составление отчетности.</w:t>
      </w:r>
      <w:bookmarkEnd w:id="12"/>
    </w:p>
    <w:p w:rsidR="00C72327" w:rsidRDefault="00C72327" w:rsidP="00C72327">
      <w:r>
        <w:t>К мероприятиям текущего контроля относятся:</w:t>
      </w:r>
    </w:p>
    <w:p w:rsidR="00C72327" w:rsidRDefault="00C72327" w:rsidP="00C72327">
      <w:r>
        <w:t>- проверка расходных денежных документов (расчетно-платежных ведомостей, заявок на кассовый расход, счетов и т.п.) до их оплаты. Фактом прохождения контроля является разрешение (санкционирование) принять документы к оплате;</w:t>
      </w:r>
    </w:p>
    <w:p w:rsidR="00C72327" w:rsidRDefault="00C72327" w:rsidP="00C72327">
      <w:r>
        <w:t xml:space="preserve">- проверка полноты </w:t>
      </w:r>
      <w:proofErr w:type="spellStart"/>
      <w:r>
        <w:t>оприходования</w:t>
      </w:r>
      <w:proofErr w:type="spellEnd"/>
      <w:r>
        <w:t xml:space="preserve"> полученных наличных денежных средств;</w:t>
      </w:r>
    </w:p>
    <w:p w:rsidR="00C72327" w:rsidRDefault="00C72327" w:rsidP="00C72327">
      <w:r>
        <w:t xml:space="preserve">- </w:t>
      </w:r>
      <w:proofErr w:type="gramStart"/>
      <w:r>
        <w:t>контроль за</w:t>
      </w:r>
      <w:proofErr w:type="gramEnd"/>
      <w:r>
        <w:t xml:space="preserve"> взысканием дебиторской и погашением кредиторской задолженности;</w:t>
      </w:r>
    </w:p>
    <w:p w:rsidR="00C72327" w:rsidRDefault="00C72327" w:rsidP="00C72327">
      <w:r>
        <w:t>- сверка данных аналитического учета с данными синтетического учета.</w:t>
      </w:r>
    </w:p>
    <w:p w:rsidR="00C72327" w:rsidRDefault="00C72327" w:rsidP="00C72327">
      <w:pPr>
        <w:numPr>
          <w:ilvl w:val="1"/>
          <w:numId w:val="1"/>
        </w:numPr>
        <w:ind w:firstLine="482"/>
        <w:outlineLvl w:val="1"/>
        <w:rPr>
          <w:bCs/>
          <w:szCs w:val="26"/>
        </w:rPr>
      </w:pPr>
      <w:bookmarkStart w:id="13" w:name="_ref_1548587"/>
      <w:r>
        <w:rPr>
          <w:bCs/>
          <w:szCs w:val="26"/>
        </w:rPr>
        <w:t>Последующий контроль осуществляется Отделом внутреннего контроля:</w:t>
      </w:r>
      <w:bookmarkEnd w:id="13"/>
    </w:p>
    <w:p w:rsidR="00C72327" w:rsidRDefault="00C72327" w:rsidP="00C72327">
      <w:r>
        <w:t>К мероприятиям последующего контроля относятся:</w:t>
      </w:r>
    </w:p>
    <w:p w:rsidR="00C72327" w:rsidRDefault="00C72327" w:rsidP="00C72327">
      <w:r>
        <w:t>- проверка первичных документов после совершения финансово-хозяйственных операций на соблюдение правил и графика документооборота;</w:t>
      </w:r>
    </w:p>
    <w:p w:rsidR="00C72327" w:rsidRDefault="00C72327" w:rsidP="00C72327">
      <w:r>
        <w:t>- проверка достоверности отражения финансово-хозяйственных операций в учете и отчетности;</w:t>
      </w:r>
    </w:p>
    <w:p w:rsidR="00C72327" w:rsidRDefault="00C72327" w:rsidP="00C72327">
      <w:r>
        <w:t>- проверка результатов финансово-хозяйственной деятельности;</w:t>
      </w:r>
    </w:p>
    <w:p w:rsidR="00C72327" w:rsidRDefault="00C72327" w:rsidP="00C72327">
      <w:r>
        <w:t>- проверка результатов инвентаризации имущества и обязательств;</w:t>
      </w:r>
    </w:p>
    <w:p w:rsidR="00C72327" w:rsidRDefault="00C72327" w:rsidP="00C72327">
      <w:r>
        <w:lastRenderedPageBreak/>
        <w:t>-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финансово-хозяйственной деятельности;</w:t>
      </w:r>
    </w:p>
    <w:p w:rsidR="00C72327" w:rsidRDefault="00C72327" w:rsidP="00C72327">
      <w:r>
        <w:t>- документальные проверки завершенных операций финансово-хозяйственной деятельности.</w:t>
      </w:r>
    </w:p>
    <w:p w:rsidR="00C72327" w:rsidRDefault="00C72327" w:rsidP="00C72327">
      <w:pPr>
        <w:numPr>
          <w:ilvl w:val="1"/>
          <w:numId w:val="1"/>
        </w:numPr>
        <w:ind w:firstLine="482"/>
        <w:outlineLvl w:val="1"/>
        <w:rPr>
          <w:bCs/>
          <w:szCs w:val="26"/>
        </w:rPr>
      </w:pPr>
      <w:bookmarkStart w:id="14" w:name="_ref_1557336"/>
      <w:r>
        <w:rPr>
          <w:bCs/>
          <w:szCs w:val="26"/>
        </w:rPr>
        <w:t>В рамках внутреннего контроля проводятся плановые и внеплановые проверки.</w:t>
      </w:r>
      <w:bookmarkEnd w:id="14"/>
    </w:p>
    <w:p w:rsidR="00C72327" w:rsidRDefault="00C72327" w:rsidP="00C72327">
      <w:r>
        <w:t>Периодичность проведения проверок:</w:t>
      </w:r>
    </w:p>
    <w:p w:rsidR="00C72327" w:rsidRDefault="00C72327" w:rsidP="00C72327">
      <w:r>
        <w:t>- плановые проверки - в соответствии с утвержденным планом (графиком) проведения проверок в рамках внутреннего контроля по форме, приведенной в приложении 1 к настоящему Порядку;</w:t>
      </w:r>
    </w:p>
    <w:p w:rsidR="00C72327" w:rsidRDefault="00C72327" w:rsidP="00C72327">
      <w:r>
        <w:t>- внеплановые проверки - по распоряжению руководителя (если стало известно о возможных нарушениях).</w:t>
      </w:r>
    </w:p>
    <w:p w:rsidR="00C72327" w:rsidRDefault="00C72327" w:rsidP="00C72327">
      <w:pPr>
        <w:numPr>
          <w:ilvl w:val="1"/>
          <w:numId w:val="1"/>
        </w:numPr>
        <w:ind w:firstLine="482"/>
        <w:outlineLvl w:val="1"/>
        <w:rPr>
          <w:bCs/>
          <w:szCs w:val="26"/>
        </w:rPr>
      </w:pPr>
      <w:bookmarkStart w:id="15" w:name="_ref_1566085"/>
      <w:r>
        <w:rPr>
          <w:bCs/>
          <w:szCs w:val="26"/>
        </w:rPr>
        <w:t>Результаты проведения предварительного и текущего контроля оформляются в виде отчета о выявленных нарушениях по результатам внутренней проверки. К нему прилагается перечень мероприятий по устранению недостатков и нарушений, если они были выявлены, а также рекомендации по предотвращению возможных ошибок.</w:t>
      </w:r>
      <w:bookmarkEnd w:id="15"/>
    </w:p>
    <w:p w:rsidR="00C72327" w:rsidRDefault="00C72327" w:rsidP="00C72327">
      <w:pPr>
        <w:numPr>
          <w:ilvl w:val="1"/>
          <w:numId w:val="1"/>
        </w:numPr>
        <w:ind w:firstLine="482"/>
        <w:outlineLvl w:val="1"/>
        <w:rPr>
          <w:bCs/>
          <w:szCs w:val="26"/>
        </w:rPr>
      </w:pPr>
      <w:bookmarkStart w:id="16" w:name="_ref_1574834"/>
      <w:r>
        <w:rPr>
          <w:bCs/>
          <w:szCs w:val="26"/>
        </w:rPr>
        <w:t>Результаты проведения последующего контроля оформляются справкой. В справке проверки должны быть отражены:</w:t>
      </w:r>
      <w:bookmarkEnd w:id="16"/>
    </w:p>
    <w:p w:rsidR="00C72327" w:rsidRDefault="00C72327" w:rsidP="00C72327">
      <w:r>
        <w:t>- предмет проверки;</w:t>
      </w:r>
    </w:p>
    <w:p w:rsidR="00C72327" w:rsidRDefault="00C72327" w:rsidP="00C72327">
      <w:r>
        <w:t>- период проверки;</w:t>
      </w:r>
    </w:p>
    <w:p w:rsidR="00C72327" w:rsidRDefault="00C72327" w:rsidP="00C72327">
      <w:r>
        <w:t>- дата утверждения справки;</w:t>
      </w:r>
    </w:p>
    <w:p w:rsidR="00C72327" w:rsidRDefault="00C72327" w:rsidP="00C72327">
      <w:r>
        <w:t>- лица, проводившие проверку;</w:t>
      </w:r>
    </w:p>
    <w:p w:rsidR="00C72327" w:rsidRDefault="00C72327" w:rsidP="00C72327">
      <w:r>
        <w:t>- методы и приемы, применяемые в процессе проведения проверки;</w:t>
      </w:r>
    </w:p>
    <w:p w:rsidR="00C72327" w:rsidRDefault="00C72327" w:rsidP="00C72327">
      <w:r>
        <w:t>- соответствие предмета проверки нормам законодательства РФ, действующим на дату совершения факта хозяйственной жизни;</w:t>
      </w:r>
    </w:p>
    <w:p w:rsidR="00C72327" w:rsidRDefault="00C72327" w:rsidP="00C72327">
      <w:r>
        <w:t>- выводы, сделанные по результатам проведения проверки;</w:t>
      </w:r>
    </w:p>
    <w:p w:rsidR="00C72327" w:rsidRDefault="00C72327" w:rsidP="00C72327">
      <w:r>
        <w:t>- принятые меры и осуществленные мероприятия по устранению недостатков и нарушений, выявленных в ходе последующего контроля, рекомендации по предотвращению возможных ошибок.</w:t>
      </w:r>
    </w:p>
    <w:p w:rsidR="00C72327" w:rsidRDefault="00C72327" w:rsidP="00C72327">
      <w:r>
        <w:t>Должностные лица, допустившие недостатки, искажения и нарушения, в письменной форме представляют объяснения по вопросам, относящимся к результатам проведения контроля.</w:t>
      </w:r>
    </w:p>
    <w:p w:rsidR="00C72327" w:rsidRDefault="00C72327" w:rsidP="00C72327">
      <w:pPr>
        <w:numPr>
          <w:ilvl w:val="1"/>
          <w:numId w:val="1"/>
        </w:numPr>
        <w:ind w:firstLine="482"/>
        <w:outlineLvl w:val="1"/>
        <w:rPr>
          <w:bCs/>
          <w:szCs w:val="26"/>
        </w:rPr>
      </w:pPr>
      <w:bookmarkStart w:id="17" w:name="_ref_1592332"/>
      <w:r>
        <w:rPr>
          <w:bCs/>
          <w:szCs w:val="26"/>
        </w:rPr>
        <w:t>Ответственность за организацию внутреннего контроля возлагается на руководителя.</w:t>
      </w:r>
      <w:bookmarkEnd w:id="17"/>
    </w:p>
    <w:p w:rsidR="00C72327" w:rsidRDefault="00C72327" w:rsidP="00C72327">
      <w:pPr>
        <w:numPr>
          <w:ilvl w:val="0"/>
          <w:numId w:val="1"/>
        </w:numPr>
        <w:ind w:firstLine="482"/>
        <w:outlineLvl w:val="0"/>
      </w:pPr>
      <w:bookmarkStart w:id="18" w:name="_ref_1601153"/>
      <w:r>
        <w:rPr>
          <w:b/>
        </w:rPr>
        <w:t>Оценка состояния системы внутреннего контроля</w:t>
      </w:r>
      <w:bookmarkEnd w:id="18"/>
    </w:p>
    <w:p w:rsidR="00C72327" w:rsidRDefault="00C72327" w:rsidP="00C72327">
      <w:pPr>
        <w:numPr>
          <w:ilvl w:val="1"/>
          <w:numId w:val="1"/>
        </w:numPr>
        <w:ind w:firstLine="482"/>
        <w:outlineLvl w:val="1"/>
        <w:rPr>
          <w:bCs/>
          <w:szCs w:val="26"/>
        </w:rPr>
      </w:pPr>
      <w:bookmarkStart w:id="19" w:name="_ref_1601154"/>
      <w:r>
        <w:rPr>
          <w:bCs/>
          <w:szCs w:val="26"/>
        </w:rPr>
        <w:t>Оценка эффективности системы внутреннего контроля осуществляется на проводимых руководителем совещаниях, в которых участвуют руководители структурных подразделений (заместители руководителей структурных подразделений). При необходимости на совещания приглашаются должностные лица, непосредственно осуществляющие внутренний контроль.</w:t>
      </w:r>
      <w:bookmarkEnd w:id="19"/>
    </w:p>
    <w:p w:rsidR="00C72327" w:rsidRDefault="00C72327" w:rsidP="00C72327">
      <w:pPr>
        <w:numPr>
          <w:ilvl w:val="1"/>
          <w:numId w:val="1"/>
        </w:numPr>
        <w:ind w:firstLine="482"/>
        <w:outlineLvl w:val="1"/>
        <w:rPr>
          <w:bCs/>
          <w:szCs w:val="26"/>
        </w:rPr>
      </w:pPr>
      <w:bookmarkStart w:id="20" w:name="_ref_1609903"/>
      <w:r>
        <w:rPr>
          <w:bCs/>
          <w:szCs w:val="26"/>
        </w:rPr>
        <w:t>Адекватность, достаточность и эффективность системы внутреннего контроля оценивает руководитель. Он же осуществляет наблюдение за корректным проведением связанных с контролем процедур.</w:t>
      </w:r>
      <w:bookmarkEnd w:id="20"/>
    </w:p>
    <w:p w:rsidR="00C72327" w:rsidRDefault="00C72327" w:rsidP="00C72327">
      <w:pPr>
        <w:keepNext/>
        <w:keepLines/>
        <w:jc w:val="right"/>
      </w:pPr>
      <w:r>
        <w:lastRenderedPageBreak/>
        <w:t>Приложение 1 к Порядку организации и осуществления внутреннего контроля</w:t>
      </w:r>
      <w:r>
        <w:br/>
      </w:r>
      <w:r>
        <w:br/>
      </w:r>
      <w:r>
        <w:rPr>
          <w:b/>
        </w:rPr>
        <w:t>УТВЕРЖДАЮ</w:t>
      </w:r>
      <w:r>
        <w:br/>
      </w:r>
      <w:r>
        <w:rPr>
          <w:u w:val="single"/>
        </w:rPr>
        <w:t>                                      </w:t>
      </w:r>
      <w:r>
        <w:t xml:space="preserve"> </w:t>
      </w:r>
      <w:r>
        <w:rPr>
          <w:u w:val="single"/>
        </w:rPr>
        <w:t>                                      </w:t>
      </w:r>
      <w:r>
        <w:br/>
      </w:r>
      <w:r>
        <w:rPr>
          <w:u w:val="single"/>
        </w:rPr>
        <w:t>    (должность руководителя, фамилия, инициалы)    </w:t>
      </w:r>
    </w:p>
    <w:p w:rsidR="00C72327" w:rsidRDefault="00C72327" w:rsidP="00C72327">
      <w:pPr>
        <w:jc w:val="center"/>
      </w:pPr>
      <w:r>
        <w:rPr>
          <w:b/>
        </w:rPr>
        <w:t xml:space="preserve">План (график) проведения проверок в рамках внутреннего контроля на </w:t>
      </w:r>
      <w:r>
        <w:rPr>
          <w:b/>
          <w:u w:val="single"/>
        </w:rPr>
        <w:t>    (год, квартал, месяц, иной период)    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86"/>
        <w:gridCol w:w="1579"/>
        <w:gridCol w:w="1874"/>
        <w:gridCol w:w="1776"/>
        <w:gridCol w:w="3256"/>
      </w:tblGrid>
      <w:tr w:rsidR="00C72327" w:rsidTr="00C72327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2327" w:rsidRDefault="00C72327">
            <w:pPr>
              <w:keepNext/>
              <w:ind w:firstLine="0"/>
              <w:jc w:val="center"/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2327" w:rsidRDefault="00C72327">
            <w:pPr>
              <w:keepNext/>
              <w:ind w:firstLine="0"/>
              <w:jc w:val="center"/>
            </w:pPr>
            <w:r>
              <w:rPr>
                <w:b/>
              </w:rPr>
              <w:t>Тема проверки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2327" w:rsidRDefault="00C72327">
            <w:pPr>
              <w:keepNext/>
              <w:ind w:firstLine="0"/>
              <w:jc w:val="center"/>
            </w:pPr>
            <w:r>
              <w:rPr>
                <w:b/>
              </w:rPr>
              <w:t>Проверяемый период</w:t>
            </w: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2327" w:rsidRDefault="00C72327">
            <w:pPr>
              <w:keepNext/>
              <w:ind w:firstLine="0"/>
              <w:jc w:val="center"/>
            </w:pPr>
            <w:r>
              <w:rPr>
                <w:b/>
              </w:rPr>
              <w:t>Период проведения проверки</w:t>
            </w:r>
          </w:p>
        </w:tc>
        <w:tc>
          <w:tcPr>
            <w:tcW w:w="1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2327" w:rsidRDefault="00C72327">
            <w:pPr>
              <w:keepNext/>
              <w:ind w:firstLine="0"/>
              <w:jc w:val="center"/>
            </w:pPr>
            <w:r>
              <w:rPr>
                <w:b/>
              </w:rPr>
              <w:t>Должностное лицо, ответственное за проведение проверки (фамилия, инициалы)</w:t>
            </w:r>
          </w:p>
        </w:tc>
      </w:tr>
      <w:tr w:rsidR="00C72327" w:rsidTr="00C72327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327" w:rsidRDefault="00C72327">
            <w:pPr>
              <w:keepNext/>
              <w:jc w:val="left"/>
            </w:pP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327" w:rsidRDefault="00C72327">
            <w:pPr>
              <w:keepNext/>
              <w:jc w:val="left"/>
            </w:pP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327" w:rsidRDefault="00C72327">
            <w:pPr>
              <w:keepNext/>
              <w:jc w:val="left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327" w:rsidRDefault="00C72327">
            <w:pPr>
              <w:keepNext/>
              <w:jc w:val="left"/>
            </w:pPr>
          </w:p>
        </w:tc>
        <w:tc>
          <w:tcPr>
            <w:tcW w:w="1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327" w:rsidRDefault="00C72327">
            <w:pPr>
              <w:keepNext/>
              <w:jc w:val="left"/>
            </w:pPr>
          </w:p>
        </w:tc>
      </w:tr>
    </w:tbl>
    <w:p w:rsidR="009452E3" w:rsidRDefault="009452E3" w:rsidP="00C72327"/>
    <w:sectPr w:rsidR="009452E3" w:rsidSect="0094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2327"/>
    <w:rsid w:val="00350F7D"/>
    <w:rsid w:val="00585BE3"/>
    <w:rsid w:val="009452E3"/>
    <w:rsid w:val="00C7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27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2327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327"/>
    <w:pPr>
      <w:numPr>
        <w:ilvl w:val="1"/>
        <w:numId w:val="1"/>
      </w:numPr>
      <w:ind w:firstLine="482"/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327"/>
    <w:pPr>
      <w:numPr>
        <w:ilvl w:val="2"/>
        <w:numId w:val="1"/>
      </w:numPr>
      <w:ind w:firstLine="482"/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327"/>
    <w:pPr>
      <w:numPr>
        <w:ilvl w:val="3"/>
        <w:numId w:val="1"/>
      </w:numPr>
      <w:ind w:firstLine="482"/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327"/>
    <w:pPr>
      <w:keepNext/>
      <w:keepLines/>
      <w:numPr>
        <w:ilvl w:val="4"/>
        <w:numId w:val="1"/>
      </w:numPr>
      <w:spacing w:before="200" w:after="0"/>
      <w:ind w:firstLine="482"/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327"/>
    <w:pPr>
      <w:keepNext/>
      <w:keepLines/>
      <w:numPr>
        <w:ilvl w:val="5"/>
        <w:numId w:val="1"/>
      </w:numPr>
      <w:spacing w:before="200" w:after="0"/>
      <w:ind w:firstLine="482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327"/>
    <w:pPr>
      <w:keepNext/>
      <w:keepLines/>
      <w:numPr>
        <w:ilvl w:val="6"/>
        <w:numId w:val="1"/>
      </w:numPr>
      <w:spacing w:before="200" w:after="0"/>
      <w:ind w:firstLine="482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327"/>
    <w:pPr>
      <w:keepNext/>
      <w:keepLines/>
      <w:numPr>
        <w:ilvl w:val="7"/>
        <w:numId w:val="1"/>
      </w:numPr>
      <w:spacing w:before="200" w:after="0"/>
      <w:ind w:firstLine="482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327"/>
    <w:pPr>
      <w:keepNext/>
      <w:keepLines/>
      <w:numPr>
        <w:ilvl w:val="8"/>
        <w:numId w:val="1"/>
      </w:numPr>
      <w:spacing w:before="200" w:after="0"/>
      <w:ind w:firstLine="482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32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2327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2327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2327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2327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72327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72327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2327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2327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1109</Words>
  <Characters>6324</Characters>
  <Application>Microsoft Office Word</Application>
  <DocSecurity>0</DocSecurity>
  <Lines>52</Lines>
  <Paragraphs>14</Paragraphs>
  <ScaleCrop>false</ScaleCrop>
  <Company>Администрация Варениковского с\п Крымского района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2023-06-06T11:12:00Z</dcterms:created>
  <dcterms:modified xsi:type="dcterms:W3CDTF">2023-06-16T06:42:00Z</dcterms:modified>
</cp:coreProperties>
</file>